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009AA" w14:textId="77777777" w:rsidR="0019046A" w:rsidRDefault="0019046A" w:rsidP="00306BC1">
      <w:pPr>
        <w:ind w:left="720" w:hanging="360"/>
      </w:pPr>
    </w:p>
    <w:p w14:paraId="0BFD6212" w14:textId="3147B60B" w:rsidR="0019046A" w:rsidRPr="00B47212" w:rsidRDefault="00AF190F" w:rsidP="0019046A">
      <w:pPr>
        <w:ind w:left="720" w:hanging="360"/>
        <w:rPr>
          <w:rFonts w:ascii="Avenir Next LT Pro Demi" w:hAnsi="Avenir Next LT Pro Demi"/>
          <w:color w:val="0393DB"/>
          <w:spacing w:val="10"/>
          <w:sz w:val="40"/>
          <w:szCs w:val="40"/>
        </w:rPr>
      </w:pPr>
      <w:bookmarkStart w:id="0" w:name="_Hlk141540287"/>
      <w:r>
        <w:rPr>
          <w:rFonts w:ascii="Avenir Next LT Pro Demi" w:hAnsi="Avenir Next LT Pro Demi"/>
          <w:color w:val="0393DB"/>
          <w:spacing w:val="10"/>
          <w:sz w:val="40"/>
          <w:szCs w:val="40"/>
        </w:rPr>
        <w:t xml:space="preserve">Wirral Walk: </w:t>
      </w:r>
      <w:r w:rsidR="00B32733">
        <w:rPr>
          <w:rFonts w:ascii="Avenir Next LT Pro Demi" w:hAnsi="Avenir Next LT Pro Demi"/>
          <w:color w:val="0393DB"/>
          <w:spacing w:val="10"/>
          <w:sz w:val="40"/>
          <w:szCs w:val="40"/>
        </w:rPr>
        <w:t>Disclaimer</w:t>
      </w:r>
    </w:p>
    <w:bookmarkEnd w:id="0"/>
    <w:p w14:paraId="11B3409A" w14:textId="484DAC15" w:rsidR="00B32733" w:rsidRPr="00B32733" w:rsidRDefault="00B32733" w:rsidP="00B32733">
      <w:pPr>
        <w:ind w:left="360" w:hanging="360"/>
        <w:rPr>
          <w:rFonts w:ascii="Raleway" w:hAnsi="Raleway"/>
          <w:b/>
          <w:bCs/>
          <w:sz w:val="24"/>
          <w:szCs w:val="24"/>
        </w:rPr>
      </w:pPr>
      <w:r w:rsidRPr="00B32733">
        <w:rPr>
          <w:rFonts w:ascii="Raleway" w:hAnsi="Raleway"/>
          <w:b/>
          <w:bCs/>
          <w:sz w:val="24"/>
          <w:szCs w:val="24"/>
        </w:rPr>
        <w:t>By signing up for the Palm Sunday Pathway Charity Walk, participants acknowledge and agree to the following terms:</w:t>
      </w:r>
    </w:p>
    <w:p w14:paraId="24C22120" w14:textId="3E78F685" w:rsidR="00B32733" w:rsidRDefault="00B32733" w:rsidP="00B32733">
      <w:pPr>
        <w:spacing w:after="0"/>
        <w:rPr>
          <w:rFonts w:ascii="Raleway" w:hAnsi="Raleway"/>
        </w:rPr>
      </w:pPr>
      <w:r w:rsidRPr="00B32733">
        <w:rPr>
          <w:rFonts w:ascii="Raleway" w:hAnsi="Raleway"/>
          <w:b/>
          <w:bCs/>
        </w:rPr>
        <w:t>Travel Arrangements:</w:t>
      </w:r>
      <w:r w:rsidRPr="00B32733">
        <w:rPr>
          <w:rFonts w:ascii="Raleway" w:hAnsi="Raleway"/>
        </w:rPr>
        <w:t xml:space="preserve"> Participants are responsible for their own travel arrangements to and from the starting point of the walk. The event organizers do not provide transportation. Please note, the finish point is not the same as the starting point, and participants will need to make their own way back after the walk.</w:t>
      </w:r>
    </w:p>
    <w:p w14:paraId="1D9458AF" w14:textId="77777777" w:rsidR="00B32733" w:rsidRPr="00B32733" w:rsidRDefault="00B32733" w:rsidP="00B32733">
      <w:pPr>
        <w:spacing w:after="0"/>
        <w:rPr>
          <w:rFonts w:ascii="Raleway" w:hAnsi="Raleway"/>
        </w:rPr>
      </w:pPr>
    </w:p>
    <w:p w14:paraId="467D8B0D" w14:textId="3714CBC8" w:rsidR="00B32733" w:rsidRDefault="00B32733" w:rsidP="00B32733">
      <w:pPr>
        <w:spacing w:after="0"/>
        <w:rPr>
          <w:rFonts w:ascii="Raleway" w:hAnsi="Raleway"/>
        </w:rPr>
      </w:pPr>
      <w:r w:rsidRPr="00B32733">
        <w:rPr>
          <w:rFonts w:ascii="Raleway" w:hAnsi="Raleway"/>
          <w:b/>
          <w:bCs/>
        </w:rPr>
        <w:t>Food and Drink:</w:t>
      </w:r>
      <w:r w:rsidRPr="00B32733">
        <w:rPr>
          <w:rFonts w:ascii="Raleway" w:hAnsi="Raleway"/>
        </w:rPr>
        <w:t xml:space="preserve"> Participants are encouraged to bring their own food and drink for the walk. There will be no provision of food along the route, and water stations may be limited, so please plan accordingly.</w:t>
      </w:r>
    </w:p>
    <w:p w14:paraId="26676EAC" w14:textId="77777777" w:rsidR="00B32733" w:rsidRPr="00B32733" w:rsidRDefault="00B32733" w:rsidP="00B32733">
      <w:pPr>
        <w:spacing w:after="0"/>
        <w:rPr>
          <w:rFonts w:ascii="Raleway" w:hAnsi="Raleway"/>
        </w:rPr>
      </w:pPr>
    </w:p>
    <w:p w14:paraId="594C3951" w14:textId="64965517" w:rsidR="00B32733" w:rsidRDefault="00B32733" w:rsidP="00B32733">
      <w:pPr>
        <w:spacing w:after="0"/>
        <w:rPr>
          <w:rFonts w:ascii="Raleway" w:hAnsi="Raleway"/>
        </w:rPr>
      </w:pPr>
      <w:r w:rsidRPr="00B32733">
        <w:rPr>
          <w:rFonts w:ascii="Raleway" w:hAnsi="Raleway"/>
          <w:b/>
          <w:bCs/>
        </w:rPr>
        <w:t>Clothing and Footwear:</w:t>
      </w:r>
      <w:r w:rsidRPr="00B32733">
        <w:rPr>
          <w:rFonts w:ascii="Raleway" w:hAnsi="Raleway"/>
        </w:rPr>
        <w:t xml:space="preserve"> It is the participant’s responsibility to wear suitable clothing and footwear for a 12-mile walk, including appropriate layers for the weather and sturdy shoes. The walk will take place in various weather conditions, so please prepare for rain or shine.</w:t>
      </w:r>
    </w:p>
    <w:p w14:paraId="45DD2766" w14:textId="77777777" w:rsidR="00B32733" w:rsidRPr="00B32733" w:rsidRDefault="00B32733" w:rsidP="00B32733">
      <w:pPr>
        <w:spacing w:after="0"/>
        <w:rPr>
          <w:rFonts w:ascii="Raleway" w:hAnsi="Raleway"/>
        </w:rPr>
      </w:pPr>
    </w:p>
    <w:p w14:paraId="7BC23EF7" w14:textId="77777777" w:rsidR="00B32733" w:rsidRDefault="00B32733" w:rsidP="00B32733">
      <w:pPr>
        <w:spacing w:after="0"/>
        <w:rPr>
          <w:rFonts w:ascii="Raleway" w:hAnsi="Raleway"/>
        </w:rPr>
      </w:pPr>
      <w:r w:rsidRPr="00B32733">
        <w:rPr>
          <w:rFonts w:ascii="Raleway" w:hAnsi="Raleway"/>
          <w:b/>
          <w:bCs/>
        </w:rPr>
        <w:t>Health and Safety:</w:t>
      </w:r>
      <w:r w:rsidRPr="00B32733">
        <w:rPr>
          <w:rFonts w:ascii="Raleway" w:hAnsi="Raleway"/>
        </w:rPr>
        <w:t xml:space="preserve"> Participants should ensure they are in good health and physically able to complete the walk. If you have any concerns about your ability to participate, please consult your doctor prior to the event.</w:t>
      </w:r>
    </w:p>
    <w:p w14:paraId="5A13252C" w14:textId="77777777" w:rsidR="00B32733" w:rsidRDefault="00B32733" w:rsidP="00B32733">
      <w:pPr>
        <w:spacing w:after="0"/>
        <w:rPr>
          <w:rFonts w:ascii="Raleway" w:hAnsi="Raleway"/>
        </w:rPr>
      </w:pPr>
    </w:p>
    <w:p w14:paraId="12FCE880" w14:textId="52F4287E" w:rsidR="00B32733" w:rsidRDefault="00B32733" w:rsidP="00B32733">
      <w:pPr>
        <w:spacing w:after="0"/>
        <w:rPr>
          <w:rFonts w:ascii="Raleway" w:hAnsi="Raleway"/>
        </w:rPr>
      </w:pPr>
      <w:r w:rsidRPr="00B32733">
        <w:rPr>
          <w:rFonts w:ascii="Raleway" w:hAnsi="Raleway"/>
          <w:b/>
          <w:bCs/>
        </w:rPr>
        <w:t>Liability:</w:t>
      </w:r>
      <w:r w:rsidRPr="00B32733">
        <w:rPr>
          <w:rFonts w:ascii="Raleway" w:hAnsi="Raleway"/>
        </w:rPr>
        <w:t xml:space="preserve"> The event organizers are not liable for any injuries, accidents, or loss of personal belongings that may occur during the event. By registering, participants agree to participate at their own risk.</w:t>
      </w:r>
    </w:p>
    <w:p w14:paraId="4E831A79" w14:textId="77777777" w:rsidR="00B32733" w:rsidRPr="00B32733" w:rsidRDefault="00B32733" w:rsidP="00B32733">
      <w:pPr>
        <w:spacing w:after="0"/>
        <w:rPr>
          <w:rFonts w:ascii="Raleway" w:hAnsi="Raleway"/>
        </w:rPr>
      </w:pPr>
    </w:p>
    <w:p w14:paraId="0B7020FD" w14:textId="77777777" w:rsidR="00B32733" w:rsidRDefault="00B32733" w:rsidP="00B32733">
      <w:pPr>
        <w:spacing w:after="0"/>
        <w:rPr>
          <w:rFonts w:ascii="Raleway" w:hAnsi="Raleway"/>
        </w:rPr>
      </w:pPr>
      <w:r w:rsidRPr="00B32733">
        <w:rPr>
          <w:rFonts w:ascii="Raleway" w:hAnsi="Raleway"/>
        </w:rPr>
        <w:t>By signing this form, I acknowledge that I have read and understand the above disclaimer and agree to the terms and conditions for participating in the Palm Sunday Pathway Charity Walk.</w:t>
      </w:r>
    </w:p>
    <w:p w14:paraId="498A22CE" w14:textId="77777777" w:rsidR="001630B6" w:rsidRDefault="001630B6" w:rsidP="00B32733">
      <w:pPr>
        <w:spacing w:after="0"/>
        <w:rPr>
          <w:rFonts w:ascii="Raleway" w:hAnsi="Raleway"/>
        </w:rPr>
      </w:pPr>
    </w:p>
    <w:p w14:paraId="0F17FAD0" w14:textId="77777777" w:rsidR="001630B6" w:rsidRDefault="001630B6" w:rsidP="00B32733">
      <w:pPr>
        <w:spacing w:after="0"/>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B32733" w14:paraId="3EE9821E" w14:textId="77777777" w:rsidTr="00B32733">
        <w:tc>
          <w:tcPr>
            <w:tcW w:w="1838" w:type="dxa"/>
          </w:tcPr>
          <w:p w14:paraId="6E569079" w14:textId="77777777" w:rsidR="00B32733" w:rsidRPr="00B32733" w:rsidRDefault="00B32733" w:rsidP="00B32733">
            <w:pPr>
              <w:rPr>
                <w:rFonts w:ascii="Raleway" w:hAnsi="Raleway"/>
                <w:b/>
                <w:bCs/>
                <w:u w:val="single"/>
              </w:rPr>
            </w:pPr>
            <w:r w:rsidRPr="00B32733">
              <w:rPr>
                <w:rFonts w:ascii="Raleway" w:hAnsi="Raleway"/>
                <w:b/>
                <w:bCs/>
              </w:rPr>
              <w:t xml:space="preserve">Signature: </w:t>
            </w:r>
          </w:p>
          <w:p w14:paraId="373A4CC0" w14:textId="77777777" w:rsidR="00B32733" w:rsidRPr="00B32733" w:rsidRDefault="00B32733" w:rsidP="00B32733">
            <w:pPr>
              <w:rPr>
                <w:rFonts w:ascii="Raleway" w:hAnsi="Raleway"/>
                <w:b/>
                <w:bCs/>
              </w:rPr>
            </w:pPr>
          </w:p>
        </w:tc>
        <w:tc>
          <w:tcPr>
            <w:tcW w:w="7178" w:type="dxa"/>
            <w:tcBorders>
              <w:bottom w:val="single" w:sz="4" w:space="0" w:color="auto"/>
            </w:tcBorders>
          </w:tcPr>
          <w:p w14:paraId="529F28B5" w14:textId="77777777" w:rsidR="00B32733" w:rsidRDefault="00B32733" w:rsidP="00B32733">
            <w:pPr>
              <w:rPr>
                <w:rFonts w:ascii="Raleway" w:hAnsi="Raleway"/>
              </w:rPr>
            </w:pPr>
          </w:p>
        </w:tc>
      </w:tr>
      <w:tr w:rsidR="00B32733" w14:paraId="0559B4FE" w14:textId="77777777" w:rsidTr="00B32733">
        <w:tc>
          <w:tcPr>
            <w:tcW w:w="1838" w:type="dxa"/>
          </w:tcPr>
          <w:p w14:paraId="0FA84D82" w14:textId="77777777" w:rsidR="00B32733" w:rsidRDefault="00B32733" w:rsidP="00B32733">
            <w:pPr>
              <w:rPr>
                <w:rFonts w:ascii="Raleway" w:hAnsi="Raleway"/>
                <w:b/>
                <w:bCs/>
              </w:rPr>
            </w:pPr>
          </w:p>
          <w:p w14:paraId="6198E70D" w14:textId="6B9D613D" w:rsidR="00B32733" w:rsidRPr="00B32733" w:rsidRDefault="00B32733" w:rsidP="00B32733">
            <w:pPr>
              <w:rPr>
                <w:rFonts w:ascii="Raleway" w:hAnsi="Raleway"/>
                <w:b/>
                <w:bCs/>
              </w:rPr>
            </w:pPr>
            <w:r w:rsidRPr="00B32733">
              <w:rPr>
                <w:rFonts w:ascii="Raleway" w:hAnsi="Raleway"/>
                <w:b/>
                <w:bCs/>
              </w:rPr>
              <w:t xml:space="preserve">Date: </w:t>
            </w:r>
          </w:p>
          <w:p w14:paraId="1F3194FD" w14:textId="2855E5FA" w:rsidR="00B32733" w:rsidRPr="00B32733" w:rsidRDefault="00B32733" w:rsidP="00B32733">
            <w:pPr>
              <w:rPr>
                <w:rFonts w:ascii="Raleway" w:hAnsi="Raleway"/>
                <w:b/>
                <w:bCs/>
              </w:rPr>
            </w:pPr>
          </w:p>
        </w:tc>
        <w:tc>
          <w:tcPr>
            <w:tcW w:w="7178" w:type="dxa"/>
            <w:tcBorders>
              <w:top w:val="single" w:sz="4" w:space="0" w:color="auto"/>
              <w:bottom w:val="single" w:sz="4" w:space="0" w:color="auto"/>
            </w:tcBorders>
          </w:tcPr>
          <w:p w14:paraId="4C2D6A74" w14:textId="77777777" w:rsidR="00B32733" w:rsidRDefault="00B32733" w:rsidP="00B32733">
            <w:pPr>
              <w:rPr>
                <w:rFonts w:ascii="Raleway" w:hAnsi="Raleway"/>
              </w:rPr>
            </w:pPr>
          </w:p>
        </w:tc>
      </w:tr>
    </w:tbl>
    <w:p w14:paraId="2963EC7C" w14:textId="77777777" w:rsidR="00B32733" w:rsidRPr="00B32733" w:rsidRDefault="00B32733" w:rsidP="00B32733">
      <w:pPr>
        <w:spacing w:after="0"/>
        <w:rPr>
          <w:rFonts w:ascii="Raleway" w:hAnsi="Raleway"/>
        </w:rPr>
      </w:pPr>
    </w:p>
    <w:p w14:paraId="67AE3D02" w14:textId="77777777" w:rsidR="00B32733" w:rsidRPr="00B32733" w:rsidRDefault="00B32733" w:rsidP="00B32733">
      <w:pPr>
        <w:spacing w:after="0"/>
        <w:rPr>
          <w:rFonts w:ascii="Raleway" w:hAnsi="Raleway"/>
        </w:rPr>
      </w:pPr>
    </w:p>
    <w:p w14:paraId="29A4F00D" w14:textId="77777777" w:rsidR="00B32733" w:rsidRPr="00B32733" w:rsidRDefault="00B32733" w:rsidP="00B32733">
      <w:pPr>
        <w:spacing w:after="0"/>
        <w:rPr>
          <w:rFonts w:ascii="Raleway" w:hAnsi="Raleway"/>
        </w:rPr>
      </w:pPr>
    </w:p>
    <w:sectPr w:rsidR="00B32733" w:rsidRPr="00B3273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690EA" w14:textId="77777777" w:rsidR="00347BC6" w:rsidRDefault="00347BC6" w:rsidP="0019046A">
      <w:pPr>
        <w:spacing w:after="0" w:line="240" w:lineRule="auto"/>
      </w:pPr>
      <w:r>
        <w:separator/>
      </w:r>
    </w:p>
  </w:endnote>
  <w:endnote w:type="continuationSeparator" w:id="0">
    <w:p w14:paraId="1EF99914" w14:textId="77777777" w:rsidR="00347BC6" w:rsidRDefault="00347BC6" w:rsidP="0019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Next LT Pro Demi">
    <w:panose1 w:val="020B0704020202020204"/>
    <w:charset w:val="00"/>
    <w:family w:val="swiss"/>
    <w:pitch w:val="variable"/>
    <w:sig w:usb0="800000EF" w:usb1="5000204A" w:usb2="00000000" w:usb3="00000000" w:csb0="00000093" w:csb1="00000000"/>
  </w:font>
  <w:font w:name="Raleway">
    <w:panose1 w:val="00000000000000000000"/>
    <w:charset w:val="00"/>
    <w:family w:val="auto"/>
    <w:pitch w:val="variable"/>
    <w:sig w:usb0="A00002FF" w:usb1="5000205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905168"/>
      <w:docPartObj>
        <w:docPartGallery w:val="Page Numbers (Bottom of Page)"/>
        <w:docPartUnique/>
      </w:docPartObj>
    </w:sdtPr>
    <w:sdtContent>
      <w:sdt>
        <w:sdtPr>
          <w:id w:val="-1705238520"/>
          <w:docPartObj>
            <w:docPartGallery w:val="Page Numbers (Top of Page)"/>
            <w:docPartUnique/>
          </w:docPartObj>
        </w:sdtPr>
        <w:sdtContent>
          <w:p w14:paraId="433D2F49" w14:textId="7AC65E3F" w:rsidR="0019046A" w:rsidRDefault="0019046A">
            <w:pPr>
              <w:pStyle w:val="Footer"/>
            </w:pPr>
            <w:r w:rsidRPr="0019046A">
              <w:rPr>
                <w:rFonts w:ascii="Century Gothic" w:hAnsi="Century Gothic"/>
                <w:sz w:val="20"/>
                <w:szCs w:val="20"/>
              </w:rPr>
              <w:t xml:space="preserve">Page </w:t>
            </w:r>
            <w:r w:rsidRPr="0019046A">
              <w:rPr>
                <w:rFonts w:ascii="Century Gothic" w:hAnsi="Century Gothic"/>
                <w:b/>
                <w:bCs/>
                <w:sz w:val="20"/>
                <w:szCs w:val="20"/>
              </w:rPr>
              <w:fldChar w:fldCharType="begin"/>
            </w:r>
            <w:r w:rsidRPr="0019046A">
              <w:rPr>
                <w:rFonts w:ascii="Century Gothic" w:hAnsi="Century Gothic"/>
                <w:b/>
                <w:bCs/>
                <w:sz w:val="20"/>
                <w:szCs w:val="20"/>
              </w:rPr>
              <w:instrText xml:space="preserve"> PAGE </w:instrText>
            </w:r>
            <w:r w:rsidRPr="0019046A">
              <w:rPr>
                <w:rFonts w:ascii="Century Gothic" w:hAnsi="Century Gothic"/>
                <w:b/>
                <w:bCs/>
                <w:sz w:val="20"/>
                <w:szCs w:val="20"/>
              </w:rPr>
              <w:fldChar w:fldCharType="separate"/>
            </w:r>
            <w:r w:rsidRPr="0019046A">
              <w:rPr>
                <w:rFonts w:ascii="Century Gothic" w:hAnsi="Century Gothic"/>
                <w:b/>
                <w:bCs/>
                <w:noProof/>
                <w:sz w:val="20"/>
                <w:szCs w:val="20"/>
              </w:rPr>
              <w:t>2</w:t>
            </w:r>
            <w:r w:rsidRPr="0019046A">
              <w:rPr>
                <w:rFonts w:ascii="Century Gothic" w:hAnsi="Century Gothic"/>
                <w:b/>
                <w:bCs/>
                <w:sz w:val="20"/>
                <w:szCs w:val="20"/>
              </w:rPr>
              <w:fldChar w:fldCharType="end"/>
            </w:r>
            <w:r w:rsidRPr="0019046A">
              <w:rPr>
                <w:rFonts w:ascii="Century Gothic" w:hAnsi="Century Gothic"/>
                <w:sz w:val="20"/>
                <w:szCs w:val="20"/>
              </w:rPr>
              <w:t xml:space="preserve"> of </w:t>
            </w:r>
            <w:r w:rsidRPr="0019046A">
              <w:rPr>
                <w:rFonts w:ascii="Century Gothic" w:hAnsi="Century Gothic"/>
                <w:b/>
                <w:bCs/>
                <w:sz w:val="20"/>
                <w:szCs w:val="20"/>
              </w:rPr>
              <w:fldChar w:fldCharType="begin"/>
            </w:r>
            <w:r w:rsidRPr="0019046A">
              <w:rPr>
                <w:rFonts w:ascii="Century Gothic" w:hAnsi="Century Gothic"/>
                <w:b/>
                <w:bCs/>
                <w:sz w:val="20"/>
                <w:szCs w:val="20"/>
              </w:rPr>
              <w:instrText xml:space="preserve"> NUMPAGES  </w:instrText>
            </w:r>
            <w:r w:rsidRPr="0019046A">
              <w:rPr>
                <w:rFonts w:ascii="Century Gothic" w:hAnsi="Century Gothic"/>
                <w:b/>
                <w:bCs/>
                <w:sz w:val="20"/>
                <w:szCs w:val="20"/>
              </w:rPr>
              <w:fldChar w:fldCharType="separate"/>
            </w:r>
            <w:r w:rsidRPr="0019046A">
              <w:rPr>
                <w:rFonts w:ascii="Century Gothic" w:hAnsi="Century Gothic"/>
                <w:b/>
                <w:bCs/>
                <w:noProof/>
                <w:sz w:val="20"/>
                <w:szCs w:val="20"/>
              </w:rPr>
              <w:t>2</w:t>
            </w:r>
            <w:r w:rsidRPr="0019046A">
              <w:rPr>
                <w:rFonts w:ascii="Century Gothic" w:hAnsi="Century Gothic"/>
                <w:b/>
                <w:bCs/>
                <w:sz w:val="20"/>
                <w:szCs w:val="20"/>
              </w:rPr>
              <w:fldChar w:fldCharType="end"/>
            </w:r>
          </w:p>
        </w:sdtContent>
      </w:sdt>
    </w:sdtContent>
  </w:sdt>
  <w:p w14:paraId="1C656BFF" w14:textId="77777777" w:rsidR="0019046A" w:rsidRDefault="00190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B1C30" w14:textId="77777777" w:rsidR="00347BC6" w:rsidRDefault="00347BC6" w:rsidP="0019046A">
      <w:pPr>
        <w:spacing w:after="0" w:line="240" w:lineRule="auto"/>
      </w:pPr>
      <w:r>
        <w:separator/>
      </w:r>
    </w:p>
  </w:footnote>
  <w:footnote w:type="continuationSeparator" w:id="0">
    <w:p w14:paraId="7C6893A3" w14:textId="77777777" w:rsidR="00347BC6" w:rsidRDefault="00347BC6" w:rsidP="0019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FBA1" w14:textId="75325E10" w:rsidR="0019046A" w:rsidRPr="0049672F" w:rsidRDefault="0019046A" w:rsidP="0019046A">
    <w:pPr>
      <w:pStyle w:val="Header"/>
      <w:rPr>
        <w:rFonts w:ascii="Raleway" w:hAnsi="Raleway"/>
        <w:b/>
        <w:bCs/>
        <w:color w:val="0393DB"/>
      </w:rPr>
    </w:pPr>
    <w:bookmarkStart w:id="1" w:name="_Hlk141540301"/>
    <w:bookmarkStart w:id="2" w:name="_Hlk141540302"/>
    <w:r w:rsidRPr="0049672F">
      <w:rPr>
        <w:b/>
        <w:bCs/>
        <w:noProof/>
        <w:color w:val="0393DB"/>
      </w:rPr>
      <w:drawing>
        <wp:anchor distT="0" distB="0" distL="114300" distR="114300" simplePos="0" relativeHeight="251658240" behindDoc="0" locked="0" layoutInCell="1" allowOverlap="1" wp14:anchorId="1BF98E76" wp14:editId="6C6886E3">
          <wp:simplePos x="0" y="0"/>
          <wp:positionH relativeFrom="column">
            <wp:posOffset>3390900</wp:posOffset>
          </wp:positionH>
          <wp:positionV relativeFrom="paragraph">
            <wp:posOffset>7620</wp:posOffset>
          </wp:positionV>
          <wp:extent cx="2788285" cy="409315"/>
          <wp:effectExtent l="0" t="0" r="0" b="0"/>
          <wp:wrapSquare wrapText="bothSides"/>
          <wp:docPr id="300226176" name="Picture 1" descr="A black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26176" name="Picture 1" descr="A black background with blue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8285" cy="409315"/>
                  </a:xfrm>
                  <a:prstGeom prst="rect">
                    <a:avLst/>
                  </a:prstGeom>
                </pic:spPr>
              </pic:pic>
            </a:graphicData>
          </a:graphic>
        </wp:anchor>
      </w:drawing>
    </w:r>
    <w:r w:rsidRPr="0049672F">
      <w:rPr>
        <w:rFonts w:ascii="Raleway" w:hAnsi="Raleway"/>
        <w:b/>
        <w:bCs/>
        <w:color w:val="0393DB"/>
      </w:rPr>
      <w:t xml:space="preserve">Parish Committee </w:t>
    </w:r>
    <w:r w:rsidR="00AF190F">
      <w:rPr>
        <w:rFonts w:ascii="Raleway" w:hAnsi="Raleway"/>
        <w:b/>
        <w:bCs/>
        <w:color w:val="0393DB"/>
      </w:rPr>
      <w:t>– Wirral Walk</w:t>
    </w:r>
  </w:p>
  <w:bookmarkEnd w:id="1"/>
  <w:bookmarkEnd w:id="2"/>
  <w:p w14:paraId="2C5E282D" w14:textId="7ABE9732" w:rsidR="0019046A" w:rsidRPr="0049672F" w:rsidRDefault="00AF190F" w:rsidP="0019046A">
    <w:pPr>
      <w:pStyle w:val="Header"/>
      <w:rPr>
        <w:b/>
        <w:bCs/>
        <w:color w:val="0393DB"/>
      </w:rPr>
    </w:pPr>
    <w:r>
      <w:rPr>
        <w:rFonts w:ascii="Raleway" w:hAnsi="Raleway"/>
        <w:b/>
        <w:bCs/>
        <w:color w:val="0393DB"/>
      </w:rPr>
      <w:t>10</w:t>
    </w:r>
    <w:r w:rsidRPr="00AF190F">
      <w:rPr>
        <w:rFonts w:ascii="Raleway" w:hAnsi="Raleway"/>
        <w:b/>
        <w:bCs/>
        <w:color w:val="0393DB"/>
        <w:vertAlign w:val="superscript"/>
      </w:rPr>
      <w:t>th</w:t>
    </w:r>
    <w:r>
      <w:rPr>
        <w:rFonts w:ascii="Raleway" w:hAnsi="Raleway"/>
        <w:b/>
        <w:bCs/>
        <w:color w:val="0393DB"/>
      </w:rPr>
      <w:t xml:space="preserve"> 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C2EDD"/>
    <w:multiLevelType w:val="hybridMultilevel"/>
    <w:tmpl w:val="2EAE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A7AA9"/>
    <w:multiLevelType w:val="hybridMultilevel"/>
    <w:tmpl w:val="E5E8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26B03"/>
    <w:multiLevelType w:val="hybridMultilevel"/>
    <w:tmpl w:val="561CF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437C7"/>
    <w:multiLevelType w:val="hybridMultilevel"/>
    <w:tmpl w:val="3428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1598A"/>
    <w:multiLevelType w:val="hybridMultilevel"/>
    <w:tmpl w:val="B8F0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83F5B"/>
    <w:multiLevelType w:val="hybridMultilevel"/>
    <w:tmpl w:val="8DCE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B90CFC"/>
    <w:multiLevelType w:val="hybridMultilevel"/>
    <w:tmpl w:val="C156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57796"/>
    <w:multiLevelType w:val="hybridMultilevel"/>
    <w:tmpl w:val="F48AF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2E2154"/>
    <w:multiLevelType w:val="hybridMultilevel"/>
    <w:tmpl w:val="AC3A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360912">
    <w:abstractNumId w:val="7"/>
  </w:num>
  <w:num w:numId="2" w16cid:durableId="148181374">
    <w:abstractNumId w:val="2"/>
  </w:num>
  <w:num w:numId="3" w16cid:durableId="449663711">
    <w:abstractNumId w:val="8"/>
  </w:num>
  <w:num w:numId="4" w16cid:durableId="357509267">
    <w:abstractNumId w:val="3"/>
  </w:num>
  <w:num w:numId="5" w16cid:durableId="1002197127">
    <w:abstractNumId w:val="1"/>
  </w:num>
  <w:num w:numId="6" w16cid:durableId="1591113190">
    <w:abstractNumId w:val="4"/>
  </w:num>
  <w:num w:numId="7" w16cid:durableId="1171678694">
    <w:abstractNumId w:val="6"/>
  </w:num>
  <w:num w:numId="8" w16cid:durableId="634482884">
    <w:abstractNumId w:val="5"/>
  </w:num>
  <w:num w:numId="9" w16cid:durableId="168154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C1"/>
    <w:rsid w:val="000E13DA"/>
    <w:rsid w:val="001630B6"/>
    <w:rsid w:val="0017735E"/>
    <w:rsid w:val="0019046A"/>
    <w:rsid w:val="001928B5"/>
    <w:rsid w:val="001A4C1C"/>
    <w:rsid w:val="00207E5B"/>
    <w:rsid w:val="002E5B8B"/>
    <w:rsid w:val="00306BC1"/>
    <w:rsid w:val="00347BC6"/>
    <w:rsid w:val="0049672F"/>
    <w:rsid w:val="004C04A2"/>
    <w:rsid w:val="005A59B9"/>
    <w:rsid w:val="005C417B"/>
    <w:rsid w:val="006E18D3"/>
    <w:rsid w:val="0075119D"/>
    <w:rsid w:val="008848E7"/>
    <w:rsid w:val="00957711"/>
    <w:rsid w:val="00A66821"/>
    <w:rsid w:val="00A95A65"/>
    <w:rsid w:val="00AF190F"/>
    <w:rsid w:val="00AF3D51"/>
    <w:rsid w:val="00B32733"/>
    <w:rsid w:val="00B47212"/>
    <w:rsid w:val="00BF67CE"/>
    <w:rsid w:val="00C332C5"/>
    <w:rsid w:val="00CA22E3"/>
    <w:rsid w:val="00CF5BF2"/>
    <w:rsid w:val="00D15767"/>
    <w:rsid w:val="00D81706"/>
    <w:rsid w:val="00D9783C"/>
    <w:rsid w:val="00E36494"/>
    <w:rsid w:val="00F4618B"/>
    <w:rsid w:val="00FC2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017E2"/>
  <w15:chartTrackingRefBased/>
  <w15:docId w15:val="{A5DEAD7A-2519-4D4C-ABF2-EEB243BA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BC1"/>
    <w:pPr>
      <w:ind w:left="720"/>
      <w:contextualSpacing/>
    </w:pPr>
  </w:style>
  <w:style w:type="table" w:styleId="TableGrid">
    <w:name w:val="Table Grid"/>
    <w:basedOn w:val="TableNormal"/>
    <w:uiPriority w:val="39"/>
    <w:rsid w:val="004C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C04A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90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46A"/>
  </w:style>
  <w:style w:type="paragraph" w:styleId="Footer">
    <w:name w:val="footer"/>
    <w:basedOn w:val="Normal"/>
    <w:link w:val="FooterChar"/>
    <w:uiPriority w:val="99"/>
    <w:unhideWhenUsed/>
    <w:rsid w:val="00190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46A"/>
  </w:style>
  <w:style w:type="character" w:customStyle="1" w:styleId="s3">
    <w:name w:val="s3"/>
    <w:basedOn w:val="DefaultParagraphFont"/>
    <w:rsid w:val="00AF190F"/>
  </w:style>
  <w:style w:type="character" w:styleId="Hyperlink">
    <w:name w:val="Hyperlink"/>
    <w:basedOn w:val="DefaultParagraphFont"/>
    <w:uiPriority w:val="99"/>
    <w:unhideWhenUsed/>
    <w:rsid w:val="00AF190F"/>
    <w:rPr>
      <w:color w:val="0563C1" w:themeColor="hyperlink"/>
      <w:u w:val="single"/>
    </w:rPr>
  </w:style>
  <w:style w:type="character" w:styleId="UnresolvedMention">
    <w:name w:val="Unresolved Mention"/>
    <w:basedOn w:val="DefaultParagraphFont"/>
    <w:uiPriority w:val="99"/>
    <w:semiHidden/>
    <w:unhideWhenUsed/>
    <w:rsid w:val="00AF1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8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Joyce</dc:creator>
  <cp:keywords/>
  <dc:description/>
  <cp:lastModifiedBy>Matthew Joyce</cp:lastModifiedBy>
  <cp:revision>2</cp:revision>
  <cp:lastPrinted>2023-07-31T15:57:00Z</cp:lastPrinted>
  <dcterms:created xsi:type="dcterms:W3CDTF">2025-02-10T10:30:00Z</dcterms:created>
  <dcterms:modified xsi:type="dcterms:W3CDTF">2025-02-10T10:30:00Z</dcterms:modified>
</cp:coreProperties>
</file>